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A8" w:rsidRDefault="00C743A8" w:rsidP="00C743A8">
      <w:pPr>
        <w:pStyle w:val="Standard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по родной литературе 5 класс.</w:t>
      </w:r>
    </w:p>
    <w:p w:rsidR="00C743A8" w:rsidRDefault="00C743A8" w:rsidP="004858CE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0FA" w:rsidRDefault="00CB54C9" w:rsidP="004858CE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ОСВОЕНИЯ </w:t>
      </w:r>
      <w:r w:rsidR="0048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ПРЕДМЕТА:</w:t>
      </w:r>
    </w:p>
    <w:p w:rsidR="004858CE" w:rsidRPr="00B601CB" w:rsidRDefault="004858CE" w:rsidP="004858CE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40FA" w:rsidRPr="00B601CB" w:rsidRDefault="00CB54C9" w:rsidP="004858CE">
      <w:pPr>
        <w:pStyle w:val="c7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«Родная (русская) литература» направлена на достижение школьниками следующих личностных, метапредметных и предметных результатов:</w:t>
      </w:r>
    </w:p>
    <w:p w:rsidR="008E40FA" w:rsidRPr="00B601CB" w:rsidRDefault="00CB54C9" w:rsidP="004858C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</w:p>
    <w:p w:rsidR="008E40FA" w:rsidRPr="00B601CB" w:rsidRDefault="00CB54C9" w:rsidP="004858C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1)  воспитание российской гражданской идентичности: патриотизма, уважения к Отечеству, прошлому  и настоящему  многонационального народа России;</w:t>
      </w:r>
    </w:p>
    <w:p w:rsidR="008E40FA" w:rsidRPr="00B601CB" w:rsidRDefault="00CB54C9" w:rsidP="004858C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2) формирование ответственного отношения к прочтению литературных произведений;</w:t>
      </w:r>
    </w:p>
    <w:p w:rsidR="008E40FA" w:rsidRPr="00B601CB" w:rsidRDefault="00CB54C9" w:rsidP="004858C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E40FA" w:rsidRPr="00B601CB" w:rsidRDefault="00CB54C9" w:rsidP="004858C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4)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E40FA" w:rsidRPr="00B601CB" w:rsidRDefault="00CB54C9" w:rsidP="004858C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5) формирование коммуникативной компетентности в общении и  сотрудничестве со сверстниками, детьми старшего и младшего возраста,</w:t>
      </w:r>
    </w:p>
    <w:p w:rsidR="008E40FA" w:rsidRPr="00B601CB" w:rsidRDefault="00CB54C9" w:rsidP="004858C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6) развитие эстетического сознания через освоение художественного наследия народов России и мира,  творческой деятельности эстетического характера.</w:t>
      </w:r>
    </w:p>
    <w:p w:rsidR="008E40FA" w:rsidRPr="00B601CB" w:rsidRDefault="00CB54C9" w:rsidP="00B601C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ab/>
      </w:r>
      <w:r w:rsidRPr="00B601CB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Метапредметные результаты: </w:t>
      </w:r>
      <w:r w:rsidRPr="00B601CB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 (УУД).</w:t>
      </w:r>
    </w:p>
    <w:p w:rsidR="008E40FA" w:rsidRPr="00B601CB" w:rsidRDefault="00CB54C9" w:rsidP="00B601CB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01CB">
        <w:rPr>
          <w:rFonts w:ascii="Times New Roman" w:hAnsi="Times New Roman" w:cs="Times New Roman"/>
          <w:b/>
          <w:sz w:val="28"/>
          <w:szCs w:val="28"/>
          <w:u w:val="single"/>
        </w:rPr>
        <w:t>Регулятивные УУД: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 xml:space="preserve"> определять и формировать цель деятельности на уроке с помощью учителя;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проговаривать последовательность действий на уроке;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учиться высказывать своё предположение (версию) на основе работы с иллюстрацией книги;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учиться работать по предложенному учителем плану;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учебной задачи,  собственные возможности её решения;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владеть 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8E40FA" w:rsidRPr="00B601CB" w:rsidRDefault="00CB54C9" w:rsidP="00B601C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ab/>
        <w:t xml:space="preserve">Средством формирования </w:t>
      </w:r>
      <w:r w:rsidRPr="00B601CB">
        <w:rPr>
          <w:rFonts w:ascii="Times New Roman" w:hAnsi="Times New Roman" w:cs="Times New Roman"/>
          <w:i/>
          <w:sz w:val="28"/>
          <w:szCs w:val="28"/>
        </w:rPr>
        <w:t>регулятивных</w:t>
      </w:r>
      <w:r w:rsidRPr="00B601CB">
        <w:rPr>
          <w:rFonts w:ascii="Times New Roman" w:hAnsi="Times New Roman" w:cs="Times New Roman"/>
          <w:sz w:val="28"/>
          <w:szCs w:val="28"/>
        </w:rPr>
        <w:t xml:space="preserve">УУД служит </w:t>
      </w:r>
      <w:r w:rsidRPr="00B601CB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продуктивного чтения.</w:t>
      </w:r>
    </w:p>
    <w:p w:rsidR="008E40FA" w:rsidRPr="00B601CB" w:rsidRDefault="00CB54C9" w:rsidP="00B601CB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01CB">
        <w:rPr>
          <w:rFonts w:ascii="Times New Roman" w:hAnsi="Times New Roman" w:cs="Times New Roman"/>
          <w:b/>
          <w:sz w:val="28"/>
          <w:szCs w:val="28"/>
          <w:u w:val="single"/>
        </w:rPr>
        <w:t>Познавательные  УУД:</w:t>
      </w:r>
    </w:p>
    <w:p w:rsidR="008E40FA" w:rsidRPr="00B601CB" w:rsidRDefault="00CB54C9" w:rsidP="00390B1C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ориентироваться в книге (на развороте, в оглавлении, в условных обозначениях);</w:t>
      </w:r>
    </w:p>
    <w:p w:rsidR="008E40FA" w:rsidRPr="00B601CB" w:rsidRDefault="00CB54C9" w:rsidP="00390B1C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находить ответы на вопросы в тексте, иллюстрациях;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делать выводы в результате совместной работы  класса и учителя;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lastRenderedPageBreak/>
        <w:t>преобразовывать информацию из одной формы в другую: подробно  пересказывать небольшие тексты</w:t>
      </w:r>
      <w:r w:rsidRPr="00B601CB">
        <w:rPr>
          <w:rFonts w:ascii="Times New Roman" w:hAnsi="Times New Roman" w:cs="Times New Roman"/>
          <w:b/>
          <w:sz w:val="28"/>
          <w:szCs w:val="28"/>
        </w:rPr>
        <w:t>.</w:t>
      </w:r>
    </w:p>
    <w:p w:rsidR="008E40FA" w:rsidRPr="00B601CB" w:rsidRDefault="00CB54C9" w:rsidP="00B601C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01CB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результаты: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оформлять свои мысли в устной и письменной форме (на уровне предложения или небольшого текста);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слушать и понимать речь других;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выразительно читать и пересказывать текст;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учиться работать в паре, группе;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выполнять различные роли.</w:t>
      </w:r>
    </w:p>
    <w:p w:rsidR="008E40FA" w:rsidRPr="00B601CB" w:rsidRDefault="00CB54C9" w:rsidP="00B601C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b/>
          <w:sz w:val="28"/>
          <w:szCs w:val="28"/>
        </w:rPr>
        <w:tab/>
      </w:r>
      <w:r w:rsidRPr="00B601CB"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результаты: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 xml:space="preserve">понимание родной литературы 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B601CB">
        <w:rPr>
          <w:rFonts w:ascii="Times New Roman" w:hAnsi="Times New Roman" w:cs="Times New Roman"/>
          <w:sz w:val="28"/>
          <w:szCs w:val="28"/>
        </w:rPr>
        <w:t>как</w:t>
      </w:r>
      <w:r w:rsidRPr="00B601CB">
        <w:rPr>
          <w:rFonts w:ascii="Times New Roman" w:hAnsi="Times New Roman" w:cs="Times New Roman"/>
          <w:sz w:val="28"/>
          <w:szCs w:val="28"/>
        </w:rPr>
        <w:tab/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>одной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B601CB">
        <w:rPr>
          <w:rFonts w:ascii="Times New Roman" w:hAnsi="Times New Roman" w:cs="Times New Roman"/>
          <w:sz w:val="28"/>
          <w:szCs w:val="28"/>
        </w:rPr>
        <w:t>из</w:t>
      </w:r>
      <w:r w:rsidRPr="00B601CB">
        <w:rPr>
          <w:rFonts w:ascii="Times New Roman" w:hAnsi="Times New Roman" w:cs="Times New Roman"/>
          <w:sz w:val="28"/>
          <w:szCs w:val="28"/>
        </w:rPr>
        <w:tab/>
        <w:t>основных национально-</w:t>
      </w:r>
      <w:r w:rsidRPr="00B601CB">
        <w:rPr>
          <w:rFonts w:ascii="Times New Roman" w:hAnsi="Times New Roman" w:cs="Times New Roman"/>
          <w:spacing w:val="-4"/>
          <w:sz w:val="28"/>
          <w:szCs w:val="28"/>
        </w:rPr>
        <w:t xml:space="preserve">культурных </w:t>
      </w:r>
      <w:r w:rsidRPr="00B601CB">
        <w:rPr>
          <w:rFonts w:ascii="Times New Roman" w:hAnsi="Times New Roman" w:cs="Times New Roman"/>
          <w:sz w:val="28"/>
          <w:szCs w:val="28"/>
        </w:rPr>
        <w:t>ценностей народа, как особого способа познанияжизни;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 xml:space="preserve">воспитание квалифицированного читателя со сформированным эстетическим 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 xml:space="preserve">вкусом, </w:t>
      </w:r>
      <w:r w:rsidRPr="00B601CB">
        <w:rPr>
          <w:rFonts w:ascii="Times New Roman" w:hAnsi="Times New Roman" w:cs="Times New Roman"/>
          <w:sz w:val="28"/>
          <w:szCs w:val="28"/>
        </w:rPr>
        <w:t xml:space="preserve">способного аргументировать свое мнение и оформлять 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 xml:space="preserve">его </w:t>
      </w:r>
      <w:r w:rsidRPr="00B601CB">
        <w:rPr>
          <w:rFonts w:ascii="Times New Roman" w:hAnsi="Times New Roman" w:cs="Times New Roman"/>
          <w:sz w:val="28"/>
          <w:szCs w:val="28"/>
        </w:rPr>
        <w:t xml:space="preserve">словесно в устных и письменных высказываниях разных жанров, 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 xml:space="preserve">создавать </w:t>
      </w:r>
      <w:r w:rsidRPr="00B601CB">
        <w:rPr>
          <w:rFonts w:ascii="Times New Roman" w:hAnsi="Times New Roman" w:cs="Times New Roman"/>
          <w:sz w:val="28"/>
          <w:szCs w:val="28"/>
        </w:rPr>
        <w:t>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досуговоечтение;</w:t>
      </w:r>
    </w:p>
    <w:p w:rsidR="008E40FA" w:rsidRPr="00B601CB" w:rsidRDefault="00CB54C9" w:rsidP="00B601CB">
      <w:pPr>
        <w:pStyle w:val="a9"/>
        <w:numPr>
          <w:ilvl w:val="0"/>
          <w:numId w:val="1"/>
        </w:numPr>
        <w:tabs>
          <w:tab w:val="left" w:pos="1996"/>
          <w:tab w:val="left" w:pos="3465"/>
          <w:tab w:val="left" w:pos="5401"/>
          <w:tab w:val="left" w:pos="6946"/>
          <w:tab w:val="left" w:pos="9015"/>
        </w:tabs>
        <w:spacing w:before="67" w:after="0" w:line="240" w:lineRule="auto"/>
        <w:ind w:left="0" w:right="1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развитие</w:t>
      </w:r>
      <w:r w:rsidRPr="00B601CB">
        <w:rPr>
          <w:rFonts w:ascii="Times New Roman" w:hAnsi="Times New Roman" w:cs="Times New Roman"/>
          <w:sz w:val="28"/>
          <w:szCs w:val="28"/>
        </w:rPr>
        <w:tab/>
        <w:t>способности</w:t>
      </w:r>
      <w:r w:rsidRPr="00B601CB">
        <w:rPr>
          <w:rFonts w:ascii="Times New Roman" w:hAnsi="Times New Roman" w:cs="Times New Roman"/>
          <w:sz w:val="28"/>
          <w:szCs w:val="28"/>
        </w:rPr>
        <w:tab/>
        <w:t>понимать</w:t>
      </w:r>
      <w:r w:rsidRPr="00B601CB">
        <w:rPr>
          <w:rFonts w:ascii="Times New Roman" w:hAnsi="Times New Roman" w:cs="Times New Roman"/>
          <w:sz w:val="28"/>
          <w:szCs w:val="28"/>
        </w:rPr>
        <w:tab/>
        <w:t xml:space="preserve">литературные </w:t>
      </w:r>
      <w:r w:rsidRPr="00B601CB">
        <w:rPr>
          <w:rFonts w:ascii="Times New Roman" w:hAnsi="Times New Roman" w:cs="Times New Roman"/>
          <w:spacing w:val="-4"/>
          <w:sz w:val="28"/>
          <w:szCs w:val="28"/>
        </w:rPr>
        <w:t xml:space="preserve">художественные </w:t>
      </w:r>
      <w:r w:rsidRPr="00B601CB">
        <w:rPr>
          <w:rFonts w:ascii="Times New Roman" w:hAnsi="Times New Roman" w:cs="Times New Roman"/>
          <w:sz w:val="28"/>
          <w:szCs w:val="28"/>
        </w:rPr>
        <w:t xml:space="preserve">произведения, отражающие разные </w:t>
      </w:r>
      <w:r w:rsidRPr="00B601CB">
        <w:rPr>
          <w:rFonts w:ascii="Times New Roman" w:hAnsi="Times New Roman" w:cs="Times New Roman"/>
          <w:spacing w:val="-4"/>
          <w:sz w:val="28"/>
          <w:szCs w:val="28"/>
        </w:rPr>
        <w:t xml:space="preserve">этнокультурные </w:t>
      </w:r>
      <w:r w:rsidRPr="00B601CB">
        <w:rPr>
          <w:rFonts w:ascii="Times New Roman" w:hAnsi="Times New Roman" w:cs="Times New Roman"/>
          <w:sz w:val="28"/>
          <w:szCs w:val="28"/>
        </w:rPr>
        <w:t>традиции;</w:t>
      </w:r>
    </w:p>
    <w:p w:rsidR="008E40FA" w:rsidRPr="00B601CB" w:rsidRDefault="00CB54C9" w:rsidP="00B601CB">
      <w:pPr>
        <w:pStyle w:val="a9"/>
        <w:numPr>
          <w:ilvl w:val="0"/>
          <w:numId w:val="1"/>
        </w:numPr>
        <w:tabs>
          <w:tab w:val="left" w:pos="1503"/>
        </w:tabs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 xml:space="preserve">овладение процедурами смыслового и 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 xml:space="preserve">эстетического </w:t>
      </w:r>
      <w:r w:rsidRPr="00B601CB">
        <w:rPr>
          <w:rFonts w:ascii="Times New Roman" w:hAnsi="Times New Roman" w:cs="Times New Roman"/>
          <w:sz w:val="28"/>
          <w:szCs w:val="28"/>
        </w:rPr>
        <w:t xml:space="preserve">анализа текста на основе понимания принципиальных 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 xml:space="preserve">отличий литературного </w:t>
      </w:r>
      <w:r w:rsidRPr="00B601CB">
        <w:rPr>
          <w:rFonts w:ascii="Times New Roman" w:hAnsi="Times New Roman" w:cs="Times New Roman"/>
          <w:spacing w:val="-4"/>
          <w:sz w:val="28"/>
          <w:szCs w:val="28"/>
        </w:rPr>
        <w:t xml:space="preserve">художественного </w:t>
      </w:r>
      <w:r w:rsidRPr="00B601CB">
        <w:rPr>
          <w:rFonts w:ascii="Times New Roman" w:hAnsi="Times New Roman" w:cs="Times New Roman"/>
          <w:sz w:val="28"/>
          <w:szCs w:val="28"/>
        </w:rPr>
        <w:t xml:space="preserve">текста от </w:t>
      </w:r>
      <w:r w:rsidRPr="00B601CB">
        <w:rPr>
          <w:rFonts w:ascii="Times New Roman" w:hAnsi="Times New Roman" w:cs="Times New Roman"/>
          <w:spacing w:val="-4"/>
          <w:sz w:val="28"/>
          <w:szCs w:val="28"/>
        </w:rPr>
        <w:t xml:space="preserve">научного, </w:t>
      </w:r>
      <w:r w:rsidRPr="00B601CB">
        <w:rPr>
          <w:rFonts w:ascii="Times New Roman" w:hAnsi="Times New Roman" w:cs="Times New Roman"/>
          <w:sz w:val="28"/>
          <w:szCs w:val="28"/>
        </w:rPr>
        <w:t xml:space="preserve">делового, </w:t>
      </w:r>
      <w:r w:rsidRPr="00B601CB">
        <w:rPr>
          <w:rFonts w:ascii="Times New Roman" w:hAnsi="Times New Roman" w:cs="Times New Roman"/>
          <w:spacing w:val="-3"/>
          <w:sz w:val="28"/>
          <w:szCs w:val="28"/>
        </w:rPr>
        <w:t xml:space="preserve">публицистического </w:t>
      </w:r>
      <w:r w:rsidRPr="00B601CB">
        <w:rPr>
          <w:rFonts w:ascii="Times New Roman" w:hAnsi="Times New Roman" w:cs="Times New Roman"/>
          <w:sz w:val="28"/>
          <w:szCs w:val="28"/>
        </w:rPr>
        <w:t xml:space="preserve">и </w:t>
      </w:r>
      <w:r w:rsidRPr="00B601CB">
        <w:rPr>
          <w:rFonts w:ascii="Times New Roman" w:hAnsi="Times New Roman" w:cs="Times New Roman"/>
          <w:spacing w:val="-5"/>
          <w:sz w:val="28"/>
          <w:szCs w:val="28"/>
        </w:rPr>
        <w:t xml:space="preserve">т.п.;  </w:t>
      </w:r>
      <w:r w:rsidRPr="00B601CB">
        <w:rPr>
          <w:rFonts w:ascii="Times New Roman" w:hAnsi="Times New Roman" w:cs="Times New Roman"/>
          <w:sz w:val="28"/>
          <w:szCs w:val="28"/>
        </w:rPr>
        <w:t xml:space="preserve">формирование умений воспринимать, анализировать, критически оценивать и интерпретировать прочитанное, осознавать </w:t>
      </w:r>
      <w:r w:rsidRPr="00B601CB">
        <w:rPr>
          <w:rFonts w:ascii="Times New Roman" w:hAnsi="Times New Roman" w:cs="Times New Roman"/>
          <w:spacing w:val="-4"/>
          <w:sz w:val="28"/>
          <w:szCs w:val="28"/>
        </w:rPr>
        <w:t xml:space="preserve">художественную </w:t>
      </w:r>
      <w:r w:rsidRPr="00B601CB">
        <w:rPr>
          <w:rFonts w:ascii="Times New Roman" w:hAnsi="Times New Roman" w:cs="Times New Roman"/>
          <w:sz w:val="28"/>
          <w:szCs w:val="28"/>
        </w:rPr>
        <w:t xml:space="preserve">картину жизни, отраженную в литературном произведении, на уровне не </w:t>
      </w:r>
      <w:r w:rsidRPr="00B601CB">
        <w:rPr>
          <w:rFonts w:ascii="Times New Roman" w:hAnsi="Times New Roman" w:cs="Times New Roman"/>
          <w:spacing w:val="-5"/>
          <w:sz w:val="28"/>
          <w:szCs w:val="28"/>
        </w:rPr>
        <w:t xml:space="preserve">только </w:t>
      </w:r>
      <w:r w:rsidRPr="00B601CB">
        <w:rPr>
          <w:rFonts w:ascii="Times New Roman" w:hAnsi="Times New Roman" w:cs="Times New Roman"/>
          <w:sz w:val="28"/>
          <w:szCs w:val="28"/>
        </w:rPr>
        <w:t>эмоционального восприятия, но и интеллектуальногоосмысления.</w:t>
      </w:r>
    </w:p>
    <w:p w:rsidR="008E40FA" w:rsidRPr="00B601CB" w:rsidRDefault="00CB54C9" w:rsidP="00B601C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b/>
          <w:sz w:val="28"/>
          <w:szCs w:val="28"/>
        </w:rPr>
        <w:t>Учащиеся научатся</w:t>
      </w:r>
      <w:r w:rsidRPr="00B601CB">
        <w:rPr>
          <w:rFonts w:ascii="Times New Roman" w:hAnsi="Times New Roman" w:cs="Times New Roman"/>
          <w:sz w:val="28"/>
          <w:szCs w:val="28"/>
        </w:rPr>
        <w:t>:</w:t>
      </w:r>
    </w:p>
    <w:p w:rsidR="008E40FA" w:rsidRPr="00B601CB" w:rsidRDefault="00CB54C9" w:rsidP="00B601C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• осознанно воспринимать авторов и содержание изученных произведений;</w:t>
      </w:r>
    </w:p>
    <w:p w:rsidR="008E40FA" w:rsidRPr="00B601CB" w:rsidRDefault="00CB54C9" w:rsidP="00B601C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b/>
          <w:sz w:val="28"/>
          <w:szCs w:val="28"/>
        </w:rPr>
        <w:t>Учащиеся получат возможность</w:t>
      </w:r>
      <w:r w:rsidRPr="00B601CB">
        <w:rPr>
          <w:rFonts w:ascii="Times New Roman" w:hAnsi="Times New Roman" w:cs="Times New Roman"/>
          <w:sz w:val="28"/>
          <w:szCs w:val="28"/>
        </w:rPr>
        <w:t>: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определять тему и основную мысльпроизведения;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владеть различными видамипересказа;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характеризовать героев-персонажей, давать их сравнительныехарактеристики;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художественныефункции;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выделять в произведениях элементы художественной формы и обнаруживать связи междуними;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выявлять и осмыслять формы авторской оценки героев, событий, характер авторских взаимоотношений с «читателем» как адресатомпроизведения;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сочинения, эссе, литературно-творческой работы, создания проекта на заранее объявленную или </w:t>
      </w:r>
      <w:r w:rsidRPr="00B601CB">
        <w:rPr>
          <w:rFonts w:ascii="Times New Roman" w:hAnsi="Times New Roman" w:cs="Times New Roman"/>
          <w:sz w:val="28"/>
          <w:szCs w:val="28"/>
        </w:rPr>
        <w:lastRenderedPageBreak/>
        <w:t>самостоятельно/под руководством учителя выбранную литературную или публицистическую тему, для организациидискуссии;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выражать личное отношение к художественному произведению, аргументировать свою точкузрения;</w:t>
      </w:r>
    </w:p>
    <w:p w:rsidR="008E40FA" w:rsidRPr="00B601CB" w:rsidRDefault="00CB54C9" w:rsidP="00B601CB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выразительно читать с листа и наизусть произведения/фрагменты произведений художественной литературы, передавая личное отношение кпроизведению;</w:t>
      </w:r>
    </w:p>
    <w:p w:rsidR="008E40FA" w:rsidRDefault="00CB54C9" w:rsidP="00390B1C">
      <w:pPr>
        <w:pStyle w:val="Standard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1CB">
        <w:rPr>
          <w:rFonts w:ascii="Times New Roman" w:hAnsi="Times New Roman" w:cs="Times New Roman"/>
          <w:sz w:val="28"/>
          <w:szCs w:val="28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C743A8" w:rsidRPr="00390B1C" w:rsidRDefault="00C743A8" w:rsidP="00C743A8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431FF" w:rsidRDefault="00C743A8" w:rsidP="00B601CB">
      <w:pPr>
        <w:pStyle w:val="Standard"/>
        <w:spacing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8431FF">
        <w:rPr>
          <w:rFonts w:ascii="Times New Roman" w:eastAsia="Times New Roman" w:hAnsi="Times New Roman" w:cs="Times New Roman"/>
          <w:b/>
          <w:bCs/>
          <w:sz w:val="28"/>
          <w:szCs w:val="28"/>
        </w:rPr>
        <w:t>ематическое планирование (5 класс)</w:t>
      </w:r>
    </w:p>
    <w:tbl>
      <w:tblPr>
        <w:tblStyle w:val="ad"/>
        <w:tblW w:w="10530" w:type="dxa"/>
        <w:tblLook w:val="04A0" w:firstRow="1" w:lastRow="0" w:firstColumn="1" w:lastColumn="0" w:noHBand="0" w:noVBand="1"/>
      </w:tblPr>
      <w:tblGrid>
        <w:gridCol w:w="959"/>
        <w:gridCol w:w="8475"/>
        <w:gridCol w:w="1096"/>
      </w:tblGrid>
      <w:tr w:rsidR="00C743A8" w:rsidTr="00C743A8">
        <w:trPr>
          <w:trHeight w:val="360"/>
        </w:trPr>
        <w:tc>
          <w:tcPr>
            <w:tcW w:w="959" w:type="dxa"/>
            <w:vMerge w:val="restart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8475" w:type="dxa"/>
            <w:vMerge w:val="restart"/>
          </w:tcPr>
          <w:p w:rsidR="00C743A8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096" w:type="dxa"/>
            <w:vMerge w:val="restart"/>
          </w:tcPr>
          <w:p w:rsidR="00C743A8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C743A8" w:rsidTr="00C743A8">
        <w:trPr>
          <w:trHeight w:val="360"/>
        </w:trPr>
        <w:tc>
          <w:tcPr>
            <w:tcW w:w="959" w:type="dxa"/>
            <w:vMerge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5" w:type="dxa"/>
            <w:vMerge/>
          </w:tcPr>
          <w:p w:rsidR="00C743A8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vMerge/>
          </w:tcPr>
          <w:p w:rsidR="00C743A8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Литература как вид словесного искусства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Русские народные сказки. Народные представления о справедливости в сказке «Солдатская шинель»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«Лиса и дрозд». Народная мораль в характере и поступках героев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Авторская сказка. В.М. Гаршин. «Лягушка-путешественница»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В.М. Гаршин. «Лягушка-путешественница»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И.А. Крылов. Басня «Квартет»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Л.Н. Толстой. Рассказы для детей. «Два брата и золото»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Из литературы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века. А.И. Куприн «Ю-ю»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Природа и человек. Е. Носов «Белый гусь»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475" w:type="dxa"/>
          </w:tcPr>
          <w:p w:rsidR="00C743A8" w:rsidRPr="00526E9B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E9B">
              <w:rPr>
                <w:rFonts w:ascii="Times New Roman" w:hAnsi="Times New Roman" w:cs="Times New Roman"/>
                <w:sz w:val="28"/>
                <w:szCs w:val="28"/>
              </w:rPr>
              <w:t>Проблема жестокости и ответственности за свои поступки. В. Астафьев «Зачем я убил коростеля?»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475" w:type="dxa"/>
          </w:tcPr>
          <w:p w:rsidR="00C743A8" w:rsidRPr="00526E9B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E9B">
              <w:rPr>
                <w:rFonts w:ascii="Times New Roman" w:hAnsi="Times New Roman" w:cs="Times New Roman"/>
                <w:sz w:val="28"/>
                <w:szCs w:val="28"/>
              </w:rPr>
              <w:t xml:space="preserve">Поиски правды героями Ю. Яковлева в рассказе </w:t>
            </w:r>
            <w:r w:rsidRPr="00526E9B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«А Воробьёв стекло не выбивал».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Краткий обзор современной детской литературы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 Петрушевская «Котёнок Господа Бога»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475" w:type="dxa"/>
          </w:tcPr>
          <w:p w:rsidR="00C743A8" w:rsidRPr="004858CE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Л. Улицкая.</w:t>
            </w:r>
            <w:r w:rsidRPr="004858CE">
              <w:rPr>
                <w:rFonts w:ascii="Times New Roman" w:hAnsi="Times New Roman" w:cs="Times New Roman"/>
                <w:sz w:val="28"/>
                <w:szCs w:val="28"/>
              </w:rPr>
              <w:t xml:space="preserve">Тема послевоенного детства и сиротства в рассказе </w:t>
            </w:r>
            <w:r w:rsidRPr="004858CE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«Капустное чудо»</w:t>
            </w:r>
            <w:r w:rsidRPr="004858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Поэты и писатели земли Ярославской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Н.А. Некрасов «Накануне светлого праздника». Уважение поэта к простому рабочему человеку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</w:tcPr>
          <w:p w:rsidR="00C743A8" w:rsidRPr="00C743A8" w:rsidRDefault="00C743A8" w:rsidP="00C743A8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475" w:type="dxa"/>
          </w:tcPr>
          <w:p w:rsidR="00C743A8" w:rsidRPr="008431FF" w:rsidRDefault="00C743A8" w:rsidP="008431FF">
            <w:pPr>
              <w:pStyle w:val="Standard"/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Поэзия А.А. Суркова</w:t>
            </w:r>
          </w:p>
        </w:tc>
        <w:tc>
          <w:tcPr>
            <w:tcW w:w="1096" w:type="dxa"/>
          </w:tcPr>
          <w:p w:rsidR="00C743A8" w:rsidRPr="004858CE" w:rsidRDefault="00C743A8" w:rsidP="00B601CB">
            <w:pPr>
              <w:pStyle w:val="Standard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Образ человека в литературном произведении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Былины «Святогор и Илья Муромец», «Рождение богатыря».</w:t>
            </w:r>
          </w:p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Воплощение в образе богатыря национального характера и нравственных достоинств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858C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Из «Хождения за три моря» Афанасия Никитина.</w:t>
            </w: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Памятник литературы в форме путевых записей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Г.Р. Державин «Лебедь». Размышления о судьбе творца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К.Н. Батюшков. «На развалинах замка в Швеции». Противопоставление героиче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ской мощи старины мелочным </w:t>
            </w: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масштабам настоящего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Д.В. Давыдов. Краткий рассказ о поэте. Отечественная война 1812 года глазами её участника. Стихотворение «Партизан»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Е.А. Баратынский. «Родина». История создания стихотворения. 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Л.Н. Толстой. «Хаджи-Мурат». Историческая основа повести. Сюжет и композиция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М.М. Зощенко. «Монтёр». Художественное своеобразие рассказа. 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Н.А. Заболоцкий. «Уступи мне, скворец, уголок…»,  «О красоте человеческих лиц»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В.П. Астафьев. Единство человека и природы в рассказе «Деревья растут для всех»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Проблема выражения благодарности в воспоминаниях А.Г. Алексина («Я прихожу к маме…»)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Василий Гроссман. «Собака». Историческая основа рассказа. Взаимоотношения человека и собаки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74242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Р/Р Сочинение-отзыв об одном  из произведений литературы XX века 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Людмила Улицкая. Нравственная красота человека в рассказе «Счастливый случай»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743A8" w:rsidTr="00C743A8">
        <w:tc>
          <w:tcPr>
            <w:tcW w:w="959" w:type="dxa"/>
            <w:vAlign w:val="center"/>
          </w:tcPr>
          <w:p w:rsidR="00C743A8" w:rsidRPr="00C743A8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743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75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858C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</w:rPr>
              <w:t xml:space="preserve">Контрольная работа по теме «Русская литература» </w:t>
            </w:r>
          </w:p>
        </w:tc>
        <w:tc>
          <w:tcPr>
            <w:tcW w:w="1096" w:type="dxa"/>
            <w:vAlign w:val="center"/>
          </w:tcPr>
          <w:p w:rsidR="00C743A8" w:rsidRPr="00526E9B" w:rsidRDefault="00C743A8" w:rsidP="00C743A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26E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8E40FA" w:rsidRPr="00974242" w:rsidRDefault="008E40FA" w:rsidP="00974242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8E40FA" w:rsidRPr="00974242" w:rsidSect="00C743A8">
      <w:pgSz w:w="11906" w:h="16838"/>
      <w:pgMar w:top="992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1B" w:rsidRDefault="0033531B">
      <w:pPr>
        <w:spacing w:after="0" w:line="240" w:lineRule="auto"/>
      </w:pPr>
      <w:r>
        <w:separator/>
      </w:r>
    </w:p>
  </w:endnote>
  <w:endnote w:type="continuationSeparator" w:id="0">
    <w:p w:rsidR="0033531B" w:rsidRDefault="0033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1B" w:rsidRDefault="003353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3531B" w:rsidRDefault="0033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B73"/>
    <w:multiLevelType w:val="multilevel"/>
    <w:tmpl w:val="3C8E67AA"/>
    <w:styleLink w:val="WWNum10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5AC6109"/>
    <w:multiLevelType w:val="multilevel"/>
    <w:tmpl w:val="DA32485E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40FA"/>
    <w:rsid w:val="0033531B"/>
    <w:rsid w:val="00390B1C"/>
    <w:rsid w:val="003D2665"/>
    <w:rsid w:val="004858CE"/>
    <w:rsid w:val="00526E9B"/>
    <w:rsid w:val="008431FF"/>
    <w:rsid w:val="008E40FA"/>
    <w:rsid w:val="00974242"/>
    <w:rsid w:val="00991699"/>
    <w:rsid w:val="00B601CB"/>
    <w:rsid w:val="00B642F2"/>
    <w:rsid w:val="00C743A8"/>
    <w:rsid w:val="00CB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F6DB"/>
  <w15:docId w15:val="{43B5542B-F593-4C72-9C7A-43A663F2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99"/>
  </w:style>
  <w:style w:type="paragraph" w:styleId="1">
    <w:name w:val="heading 1"/>
    <w:basedOn w:val="Standard"/>
    <w:next w:val="Textbody"/>
    <w:rsid w:val="00991699"/>
    <w:pPr>
      <w:ind w:left="312"/>
      <w:outlineLvl w:val="0"/>
    </w:pPr>
    <w:rPr>
      <w:b/>
      <w:bCs/>
      <w:sz w:val="28"/>
      <w:szCs w:val="28"/>
    </w:rPr>
  </w:style>
  <w:style w:type="paragraph" w:styleId="3">
    <w:name w:val="heading 3"/>
    <w:basedOn w:val="Standard"/>
    <w:next w:val="Textbody"/>
    <w:rsid w:val="00991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1699"/>
    <w:pPr>
      <w:widowControl/>
    </w:pPr>
  </w:style>
  <w:style w:type="paragraph" w:customStyle="1" w:styleId="Heading">
    <w:name w:val="Heading"/>
    <w:basedOn w:val="Standard"/>
    <w:next w:val="Textbody"/>
    <w:rsid w:val="009916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91699"/>
    <w:pPr>
      <w:spacing w:after="120"/>
    </w:pPr>
  </w:style>
  <w:style w:type="paragraph" w:styleId="a3">
    <w:name w:val="List"/>
    <w:basedOn w:val="Textbody"/>
    <w:rsid w:val="00991699"/>
    <w:rPr>
      <w:rFonts w:cs="Mangal"/>
    </w:rPr>
  </w:style>
  <w:style w:type="paragraph" w:styleId="a4">
    <w:name w:val="caption"/>
    <w:basedOn w:val="Standard"/>
    <w:rsid w:val="009916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91699"/>
    <w:pPr>
      <w:suppressLineNumbers/>
    </w:pPr>
    <w:rPr>
      <w:rFonts w:cs="Mangal"/>
    </w:rPr>
  </w:style>
  <w:style w:type="paragraph" w:customStyle="1" w:styleId="Default">
    <w:name w:val="Default"/>
    <w:rsid w:val="00991699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Standard"/>
    <w:next w:val="a6"/>
    <w:rsid w:val="009916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Subtitle"/>
    <w:basedOn w:val="Heading"/>
    <w:next w:val="Textbody"/>
    <w:rsid w:val="00991699"/>
    <w:pPr>
      <w:jc w:val="center"/>
    </w:pPr>
    <w:rPr>
      <w:i/>
      <w:iCs/>
    </w:rPr>
  </w:style>
  <w:style w:type="paragraph" w:styleId="a7">
    <w:name w:val="Balloon Text"/>
    <w:basedOn w:val="Standard"/>
    <w:rsid w:val="009916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Standard"/>
    <w:uiPriority w:val="99"/>
    <w:rsid w:val="00991699"/>
    <w:pPr>
      <w:spacing w:before="100" w:after="100"/>
    </w:pPr>
    <w:rPr>
      <w:rFonts w:eastAsia="Calibri"/>
      <w:sz w:val="24"/>
      <w:szCs w:val="24"/>
    </w:rPr>
  </w:style>
  <w:style w:type="paragraph" w:customStyle="1" w:styleId="c7">
    <w:name w:val="c7"/>
    <w:basedOn w:val="Standard"/>
    <w:rsid w:val="00991699"/>
    <w:pPr>
      <w:spacing w:before="100" w:after="100"/>
    </w:pPr>
    <w:rPr>
      <w:sz w:val="24"/>
      <w:szCs w:val="24"/>
    </w:rPr>
  </w:style>
  <w:style w:type="paragraph" w:styleId="a9">
    <w:name w:val="List Paragraph"/>
    <w:basedOn w:val="Standard"/>
    <w:rsid w:val="00991699"/>
    <w:pPr>
      <w:ind w:left="1033" w:hanging="360"/>
    </w:pPr>
  </w:style>
  <w:style w:type="paragraph" w:customStyle="1" w:styleId="TableParagraph">
    <w:name w:val="Table Paragraph"/>
    <w:basedOn w:val="Standard"/>
    <w:rsid w:val="00991699"/>
  </w:style>
  <w:style w:type="paragraph" w:customStyle="1" w:styleId="TableContents">
    <w:name w:val="Table Contents"/>
    <w:basedOn w:val="Standard"/>
    <w:rsid w:val="00991699"/>
    <w:pPr>
      <w:suppressLineNumbers/>
    </w:pPr>
  </w:style>
  <w:style w:type="paragraph" w:styleId="aa">
    <w:name w:val="No Spacing"/>
    <w:rsid w:val="00991699"/>
    <w:pPr>
      <w:widowControl/>
      <w:spacing w:line="100" w:lineRule="atLeast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991699"/>
    <w:pPr>
      <w:jc w:val="center"/>
    </w:pPr>
    <w:rPr>
      <w:b/>
      <w:bCs/>
    </w:rPr>
  </w:style>
  <w:style w:type="character" w:customStyle="1" w:styleId="ab">
    <w:name w:val="Название Знак"/>
    <w:basedOn w:val="a0"/>
    <w:rsid w:val="009916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Текст выноски Знак"/>
    <w:basedOn w:val="a0"/>
    <w:rsid w:val="00991699"/>
    <w:rPr>
      <w:rFonts w:ascii="Segoe UI" w:hAnsi="Segoe UI" w:cs="Segoe UI"/>
      <w:sz w:val="18"/>
      <w:szCs w:val="18"/>
    </w:rPr>
  </w:style>
  <w:style w:type="character" w:customStyle="1" w:styleId="ListLabel5">
    <w:name w:val="ListLabel 5"/>
    <w:rsid w:val="00991699"/>
    <w:rPr>
      <w:rFonts w:eastAsia="Times New Roman"/>
    </w:rPr>
  </w:style>
  <w:style w:type="character" w:customStyle="1" w:styleId="ListLabel3">
    <w:name w:val="ListLabel 3"/>
    <w:rsid w:val="00991699"/>
    <w:rPr>
      <w:rFonts w:cs="Times New Roman"/>
    </w:rPr>
  </w:style>
  <w:style w:type="character" w:customStyle="1" w:styleId="4">
    <w:name w:val="Основной шрифт абзаца4"/>
    <w:rsid w:val="00991699"/>
  </w:style>
  <w:style w:type="character" w:customStyle="1" w:styleId="10">
    <w:name w:val="Основной шрифт абзаца1"/>
    <w:rsid w:val="00991699"/>
  </w:style>
  <w:style w:type="numbering" w:customStyle="1" w:styleId="WWNum10">
    <w:name w:val="WWNum10"/>
    <w:basedOn w:val="a2"/>
    <w:rsid w:val="00991699"/>
    <w:pPr>
      <w:numPr>
        <w:numId w:val="1"/>
      </w:numPr>
    </w:pPr>
  </w:style>
  <w:style w:type="numbering" w:customStyle="1" w:styleId="WWNum3">
    <w:name w:val="WWNum3"/>
    <w:basedOn w:val="a2"/>
    <w:rsid w:val="00991699"/>
    <w:pPr>
      <w:numPr>
        <w:numId w:val="2"/>
      </w:numPr>
    </w:pPr>
  </w:style>
  <w:style w:type="table" w:styleId="ad">
    <w:name w:val="Table Grid"/>
    <w:basedOn w:val="a1"/>
    <w:uiPriority w:val="59"/>
    <w:rsid w:val="0084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26E9B"/>
    <w:rPr>
      <w:b/>
      <w:bCs/>
    </w:rPr>
  </w:style>
  <w:style w:type="character" w:styleId="af">
    <w:name w:val="Emphasis"/>
    <w:basedOn w:val="a0"/>
    <w:uiPriority w:val="20"/>
    <w:qFormat/>
    <w:rsid w:val="00526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Овсянникова Елена Александровна</cp:lastModifiedBy>
  <cp:revision>6</cp:revision>
  <cp:lastPrinted>2019-10-30T05:17:00Z</cp:lastPrinted>
  <dcterms:created xsi:type="dcterms:W3CDTF">2017-09-04T10:00:00Z</dcterms:created>
  <dcterms:modified xsi:type="dcterms:W3CDTF">2020-07-12T00:02:00Z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DreamLair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